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D9334" w14:textId="4B34E7FA" w:rsidR="00F04B64" w:rsidRPr="00312755" w:rsidRDefault="00F04B64" w:rsidP="00F04B64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pl-PL"/>
          <w14:ligatures w14:val="none"/>
        </w:rPr>
        <w:t>OŚWIADCZENIE WNIOSKODAWCY / DOSTAWCY DOTYCZĄCE POWIĄZAŃ</w:t>
      </w:r>
    </w:p>
    <w:p w14:paraId="65E4D7E1" w14:textId="481E77FC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49A8C1F0" w14:textId="7CC01ADB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Pełna nazwa podmiotu:</w:t>
      </w: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 ………………………....................................................................................</w:t>
      </w:r>
    </w:p>
    <w:p w14:paraId="6A24F405" w14:textId="06005D29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4E7969F5" w14:textId="63BBF4FA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Numer KRS / NIP / REGON:</w:t>
      </w: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 .....................................................................................................</w:t>
      </w:r>
    </w:p>
    <w:p w14:paraId="22E2C0EF" w14:textId="04955193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0BD1E6E8" w14:textId="55A46611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Nazwa projektu / Przedmiot zamówienia:</w:t>
      </w: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 ..............................................................................</w:t>
      </w:r>
    </w:p>
    <w:p w14:paraId="0E940E87" w14:textId="270D1C95" w:rsidR="00F04B64" w:rsidRPr="00312755" w:rsidRDefault="00F04B64" w:rsidP="00F04B64">
      <w:pPr>
        <w:spacing w:after="0" w:line="240" w:lineRule="auto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60FE0604" w14:textId="4A77FF58" w:rsidR="00F04B64" w:rsidRPr="00312755" w:rsidRDefault="3E8BF5B4" w:rsidP="00A9253A">
      <w:pPr>
        <w:spacing w:line="240" w:lineRule="auto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Działając w imieniu i na rzecz wyżej wymienionego </w:t>
      </w:r>
      <w:r w:rsidRPr="5A98C1D2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podmiotu, jako osoby uprawnionej do jego reprezentacji, oświadczamy, że (proszę zaznaczyć właściwe pole znakiem X):</w:t>
      </w:r>
    </w:p>
    <w:p w14:paraId="11A1BF8D" w14:textId="77777777" w:rsidR="00A9253A" w:rsidRPr="00A9253A" w:rsidRDefault="00F04B64" w:rsidP="00A9253A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A9253A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[  ]</w:t>
      </w:r>
      <w:r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 xml:space="preserve"> żaden członek organów zarządzających, nadzorczych, reprezentanci prawni ani pracownicy naszego Podmiotu nie pozostają w relacjach rodzinnych (w tym jako osoba najbliższa), osobistych, majątkowych lub biznesowych z członkami zarządu, dyrekcją ani pracownikami Fundacji </w:t>
      </w:r>
      <w:r w:rsidR="00312755"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Dajemy Dzieciom Siłę</w:t>
      </w:r>
      <w:r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, które mogłyby wpłynąć na bezstronność procesu decyzyjnego lub ocenę wniosku.</w:t>
      </w:r>
    </w:p>
    <w:p w14:paraId="070CB862" w14:textId="73BC15EB" w:rsidR="00312755" w:rsidRPr="00A9253A" w:rsidRDefault="00F04B64" w:rsidP="00A9253A">
      <w:pPr>
        <w:numPr>
          <w:ilvl w:val="0"/>
          <w:numId w:val="1"/>
        </w:numPr>
        <w:tabs>
          <w:tab w:val="clear" w:pos="720"/>
          <w:tab w:val="left" w:pos="284"/>
        </w:tabs>
        <w:spacing w:line="240" w:lineRule="auto"/>
        <w:ind w:left="0" w:firstLine="0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A9253A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pl-PL"/>
          <w14:ligatures w14:val="none"/>
        </w:rPr>
        <w:t>[  ]</w:t>
      </w:r>
      <w:r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 xml:space="preserve"> pomiędzy powyżej wymienionym podmiotem (w tym podmiotami z nami powiązanymi kapitałowo lub personalnie) a </w:t>
      </w:r>
      <w:r w:rsidR="00312755"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 xml:space="preserve">Fundacją Dajemy Dzieciom Siłę </w:t>
      </w:r>
      <w:r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lub osobami działającymi w jej imieniu nie występują relacje stanowiące konflikt interesów</w:t>
      </w:r>
      <w:r w:rsidR="00312755"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, przez który rozumie się:</w:t>
      </w:r>
    </w:p>
    <w:p w14:paraId="435AA740" w14:textId="1D40EFE0" w:rsidR="00312755" w:rsidRPr="00312755" w:rsidRDefault="00312755" w:rsidP="00A9253A">
      <w:pPr>
        <w:pStyle w:val="paragraph"/>
        <w:spacing w:before="0" w:beforeAutospacing="0" w:after="0" w:afterAutospacing="0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00312755">
        <w:rPr>
          <w:rStyle w:val="normaltextrun"/>
          <w:rFonts w:ascii="Tahoma" w:hAnsi="Tahoma" w:cs="Tahoma"/>
          <w:b/>
          <w:bCs/>
          <w:color w:val="000000"/>
          <w:sz w:val="20"/>
          <w:szCs w:val="20"/>
        </w:rPr>
        <w:t>Konflikt interesów</w:t>
      </w:r>
      <w:r w:rsidRPr="00312755">
        <w:rPr>
          <w:rStyle w:val="normaltextrun"/>
          <w:rFonts w:ascii="Tahoma" w:hAnsi="Tahoma" w:cs="Tahoma"/>
          <w:color w:val="000000"/>
          <w:sz w:val="20"/>
          <w:szCs w:val="20"/>
        </w:rPr>
        <w:t xml:space="preserve"> – sytuacj</w:t>
      </w:r>
      <w:r>
        <w:rPr>
          <w:rStyle w:val="normaltextrun"/>
          <w:rFonts w:ascii="Tahoma" w:hAnsi="Tahoma" w:cs="Tahoma"/>
          <w:color w:val="000000"/>
          <w:sz w:val="20"/>
          <w:szCs w:val="20"/>
        </w:rPr>
        <w:t>ę</w:t>
      </w:r>
      <w:r w:rsidRPr="00312755">
        <w:rPr>
          <w:rStyle w:val="normaltextrun"/>
          <w:rFonts w:ascii="Tahoma" w:hAnsi="Tahoma" w:cs="Tahoma"/>
          <w:color w:val="000000"/>
          <w:sz w:val="20"/>
          <w:szCs w:val="20"/>
        </w:rPr>
        <w:t>, w której interes prywatny (w tym finansowy, osobisty, zawodowy lub rodzinny) podmiotu lub osoby koliduje, mógłby kolidować lub sprawia uzasadnione podejrzenie, że koliduje z bezstronnym i obiektywnym wykonywaniem przez nią obowiązków na rzecz Fundacji. Wyróżniamy trzy formy konfliktu interesów:</w:t>
      </w:r>
    </w:p>
    <w:p w14:paraId="07CF22E9" w14:textId="321BC00D" w:rsidR="00312755" w:rsidRPr="00312755" w:rsidRDefault="3C0AA674" w:rsidP="5A98C1D2">
      <w:pPr>
        <w:pStyle w:val="paragraph"/>
        <w:numPr>
          <w:ilvl w:val="0"/>
          <w:numId w:val="13"/>
        </w:numPr>
        <w:tabs>
          <w:tab w:val="clear" w:pos="720"/>
        </w:tabs>
        <w:spacing w:before="0" w:beforeAutospacing="0" w:after="0" w:afterAutospacing="0"/>
        <w:ind w:left="709" w:hanging="283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436AA950">
        <w:rPr>
          <w:rStyle w:val="normaltextrun"/>
          <w:rFonts w:ascii="Tahoma" w:hAnsi="Tahoma" w:cs="Tahoma"/>
          <w:b/>
          <w:bCs/>
          <w:color w:val="000000" w:themeColor="text1"/>
          <w:sz w:val="20"/>
          <w:szCs w:val="20"/>
        </w:rPr>
        <w:t>Rzeczywisty konflikt interesów</w:t>
      </w:r>
      <w:r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> – sytuacja, w której w danym momencie istnieje bezpośrednia i realna sprzeczność pomiędzy prywatnym interesem podmiotu lub osoby objętej lub osoby dla niej najbliższej, a jej obowiązkami zawodowymi lub statutowymi wobec Fundacji</w:t>
      </w:r>
      <w:r w:rsidR="269D3161"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 xml:space="preserve"> Dajemy Dzieciom Siłę</w:t>
      </w:r>
      <w:r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>, co bezpośrednio wpływa na podejmowane decyzje.   </w:t>
      </w:r>
    </w:p>
    <w:p w14:paraId="307B0443" w14:textId="26A23210" w:rsidR="00312755" w:rsidRPr="00312755" w:rsidRDefault="3C0AA674" w:rsidP="5A98C1D2">
      <w:pPr>
        <w:pStyle w:val="paragraph"/>
        <w:numPr>
          <w:ilvl w:val="0"/>
          <w:numId w:val="14"/>
        </w:numPr>
        <w:tabs>
          <w:tab w:val="clear" w:pos="720"/>
        </w:tabs>
        <w:spacing w:before="0" w:beforeAutospacing="0" w:after="0" w:afterAutospacing="0"/>
        <w:ind w:left="709" w:hanging="283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436AA950">
        <w:rPr>
          <w:rStyle w:val="normaltextrun"/>
          <w:rFonts w:ascii="Tahoma" w:hAnsi="Tahoma" w:cs="Tahoma"/>
          <w:b/>
          <w:bCs/>
          <w:color w:val="000000" w:themeColor="text1"/>
          <w:sz w:val="20"/>
          <w:szCs w:val="20"/>
        </w:rPr>
        <w:t>Potencjalny konflikt interesów</w:t>
      </w:r>
      <w:r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> – sytuacja, w której powiązania osobiste, zawodowe lub finansowe podmiotu lub osoby lub osoby dla niej najbliższej nie stanowią w danej chwili rzeczywistego konfliktu, lecz istnieje uzasadnione prawdopodobieństwo, że w przyszłości – w wyniku zmiany okoliczności, ról lub zakresu zadań – mogą doprowadzić do powstania rzeczywistej sprzeczności interesów.  </w:t>
      </w:r>
    </w:p>
    <w:p w14:paraId="32404281" w14:textId="797078FB" w:rsidR="00312755" w:rsidRPr="00312755" w:rsidRDefault="3C0AA674" w:rsidP="5A98C1D2">
      <w:pPr>
        <w:pStyle w:val="paragraph"/>
        <w:numPr>
          <w:ilvl w:val="0"/>
          <w:numId w:val="15"/>
        </w:numPr>
        <w:tabs>
          <w:tab w:val="clear" w:pos="720"/>
        </w:tabs>
        <w:spacing w:before="0" w:beforeAutospacing="0" w:after="0" w:afterAutospacing="0"/>
        <w:ind w:left="709" w:hanging="283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436AA950">
        <w:rPr>
          <w:rStyle w:val="normaltextrun"/>
          <w:rFonts w:ascii="Tahoma" w:hAnsi="Tahoma" w:cs="Tahoma"/>
          <w:b/>
          <w:bCs/>
          <w:color w:val="000000" w:themeColor="text1"/>
          <w:sz w:val="20"/>
          <w:szCs w:val="20"/>
        </w:rPr>
        <w:t>Postrzegany (pozorny) konflikt interesów</w:t>
      </w:r>
      <w:r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> – sytuacja, w której rzeczywisty konflikt interesów obiektywnie nie występuje, jednak obiektywne okoliczności zewnętrzne dają osobom trzecim, opinii publicznej lub audytorom uzasadnione podstawy do przypuszczenia, że decyzje podejmowane są przez podmioty lub osoby w sposób stronniczy lub interesowny, co bezpośrednio zagraża reputacji Fundacji</w:t>
      </w:r>
      <w:r w:rsidR="59AD1AED"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 xml:space="preserve"> Dajemy Dzieciom Siłę</w:t>
      </w:r>
      <w:r w:rsidRPr="436AA950">
        <w:rPr>
          <w:rStyle w:val="normaltextrun"/>
          <w:rFonts w:ascii="Tahoma" w:hAnsi="Tahoma" w:cs="Tahoma"/>
          <w:color w:val="000000" w:themeColor="text1"/>
          <w:sz w:val="20"/>
          <w:szCs w:val="20"/>
        </w:rPr>
        <w:t>.  </w:t>
      </w:r>
    </w:p>
    <w:p w14:paraId="5BB882A7" w14:textId="3C87D3CA" w:rsidR="00312755" w:rsidRPr="00312755" w:rsidRDefault="00312755" w:rsidP="00A9253A">
      <w:pPr>
        <w:pStyle w:val="paragraph"/>
        <w:numPr>
          <w:ilvl w:val="0"/>
          <w:numId w:val="16"/>
        </w:numPr>
        <w:tabs>
          <w:tab w:val="clear" w:pos="720"/>
        </w:tabs>
        <w:spacing w:before="0" w:beforeAutospacing="0" w:after="0" w:afterAutospacing="0"/>
        <w:ind w:left="709" w:hanging="283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00312755">
        <w:rPr>
          <w:rStyle w:val="normaltextrun"/>
          <w:rFonts w:ascii="Tahoma" w:hAnsi="Tahoma" w:cs="Tahoma"/>
          <w:b/>
          <w:bCs/>
          <w:color w:val="000000"/>
          <w:sz w:val="20"/>
          <w:szCs w:val="20"/>
        </w:rPr>
        <w:t>Osoba najbliższa</w:t>
      </w:r>
      <w:r w:rsidRPr="00312755">
        <w:rPr>
          <w:rStyle w:val="normaltextrun"/>
          <w:rFonts w:ascii="Tahoma" w:hAnsi="Tahoma" w:cs="Tahoma"/>
          <w:color w:val="000000"/>
          <w:sz w:val="20"/>
          <w:szCs w:val="20"/>
        </w:rPr>
        <w:t> – współmałżonek, rodzic, dziecko, rodzeństwo, osoba pozostająca w stosunku przysposobienia, a także osoba pozostająca we wspólnym pożyciu lub prowadząca z osobą wspólne gospodarstwo domowe.  </w:t>
      </w:r>
    </w:p>
    <w:p w14:paraId="722D466C" w14:textId="77777777" w:rsidR="00312755" w:rsidRPr="00312755" w:rsidRDefault="00312755" w:rsidP="00312755">
      <w:pPr>
        <w:spacing w:after="0" w:line="240" w:lineRule="auto"/>
        <w:ind w:left="660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23B0CDC6" w14:textId="77777777" w:rsidR="00A9253A" w:rsidRPr="00A9253A" w:rsidRDefault="00F04B64" w:rsidP="00A9253A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 xml:space="preserve">Jesteśmy w pełni świadomi, że zatajenie konfliktu interesów </w:t>
      </w:r>
      <w:r w:rsidR="006948EF"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może skutkować</w:t>
      </w: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 xml:space="preserve">: rozwiązaniem umowy w trybie natychmiastowym; żądaniem zwrotu do 100% przekazanych środków/wypłaconych wynagrodzeń; niewypłacanie transz </w:t>
      </w:r>
      <w:r w:rsidR="006948EF"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wymagalnych i</w:t>
      </w:r>
      <w:r w:rsidRPr="00312755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 xml:space="preserve"> niewymagalnych wraz z odsetkami; wpisem do rejestru podmiotów wykluczonych ze współpracy z Fundacją na okresy wskazane poniżej oraz przekazaniem informacji o wykluczeniu do odpowiedniej komórki Fundatora.</w:t>
      </w:r>
    </w:p>
    <w:p w14:paraId="4842ABB9" w14:textId="77777777" w:rsidR="00A9253A" w:rsidRDefault="00A9253A" w:rsidP="00A9253A">
      <w:pPr>
        <w:tabs>
          <w:tab w:val="left" w:pos="284"/>
        </w:tabs>
        <w:spacing w:after="0" w:line="240" w:lineRule="auto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533855A9" w14:textId="470EF3EE" w:rsidR="00F04B64" w:rsidRPr="00A9253A" w:rsidRDefault="49F1238A" w:rsidP="00A9253A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A9253A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Wskazanie i opis ewentualnych powiązań lub okoliczności</w:t>
      </w:r>
      <w:r w:rsidR="6D440112" w:rsidRPr="00A9253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A9253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wymagających mitygacji (jeśli występują):</w:t>
      </w:r>
    </w:p>
    <w:p w14:paraId="333B0A43" w14:textId="59AB8A0A" w:rsidR="00F04B64" w:rsidRPr="00312755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color w:val="666666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</w:t>
      </w:r>
      <w:r w:rsidR="00312755">
        <w:rPr>
          <w:rFonts w:ascii="Tahoma" w:eastAsia="Times New Roman" w:hAnsi="Tahoma" w:cs="Tahoma"/>
          <w:color w:val="666666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12755">
        <w:rPr>
          <w:rFonts w:ascii="Tahoma" w:eastAsia="Times New Roman" w:hAnsi="Tahoma" w:cs="Tahoma"/>
          <w:color w:val="666666"/>
          <w:kern w:val="0"/>
          <w:sz w:val="20"/>
          <w:szCs w:val="20"/>
          <w:lang w:eastAsia="pl-PL"/>
          <w14:ligatures w14:val="none"/>
        </w:rPr>
        <w:t>..</w:t>
      </w:r>
    </w:p>
    <w:p w14:paraId="1EE519C8" w14:textId="458005E5" w:rsidR="00F04B64" w:rsidRDefault="00F04B64" w:rsidP="00F04B64">
      <w:pPr>
        <w:spacing w:after="0" w:line="240" w:lineRule="auto"/>
        <w:textAlignment w:val="baseline"/>
        <w:rPr>
          <w:rFonts w:ascii="Tahoma" w:eastAsia="Times New Roman" w:hAnsi="Tahoma" w:cs="Tahoma"/>
          <w:color w:val="666666"/>
          <w:kern w:val="0"/>
          <w:sz w:val="20"/>
          <w:szCs w:val="20"/>
          <w:bdr w:val="none" w:sz="0" w:space="0" w:color="auto" w:frame="1"/>
          <w:shd w:val="clear" w:color="auto" w:fill="C6C6C6"/>
          <w:lang w:eastAsia="pl-PL"/>
          <w14:ligatures w14:val="none"/>
        </w:rPr>
      </w:pPr>
    </w:p>
    <w:p w14:paraId="4B32174D" w14:textId="77777777" w:rsidR="006948EF" w:rsidRDefault="006948EF" w:rsidP="00F04B64">
      <w:pPr>
        <w:spacing w:after="0" w:line="240" w:lineRule="auto"/>
        <w:textAlignment w:val="baseline"/>
        <w:rPr>
          <w:rFonts w:ascii="Tahoma" w:eastAsia="Times New Roman" w:hAnsi="Tahoma" w:cs="Tahoma"/>
          <w:color w:val="666666"/>
          <w:kern w:val="0"/>
          <w:sz w:val="20"/>
          <w:szCs w:val="20"/>
          <w:bdr w:val="none" w:sz="0" w:space="0" w:color="auto" w:frame="1"/>
          <w:shd w:val="clear" w:color="auto" w:fill="C6C6C6"/>
          <w:lang w:eastAsia="pl-PL"/>
          <w14:ligatures w14:val="none"/>
        </w:rPr>
      </w:pPr>
    </w:p>
    <w:p w14:paraId="43561D36" w14:textId="77777777" w:rsidR="006948EF" w:rsidRPr="00312755" w:rsidRDefault="006948EF" w:rsidP="00F04B64">
      <w:pPr>
        <w:spacing w:after="0" w:line="240" w:lineRule="auto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561AC806" w14:textId="7D052F71" w:rsidR="00F04B64" w:rsidRDefault="00F04B64" w:rsidP="00A9253A">
      <w:pPr>
        <w:spacing w:after="0" w:line="240" w:lineRule="auto"/>
        <w:jc w:val="right"/>
        <w:textAlignment w:val="baseline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312755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………………………………………………</w:t>
      </w:r>
    </w:p>
    <w:p w14:paraId="63D89462" w14:textId="4493A952" w:rsidR="00312755" w:rsidRPr="00F04B64" w:rsidRDefault="00312755" w:rsidP="00A9253A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l-PL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ab/>
        <w:t>(data</w:t>
      </w:r>
      <w:r w:rsidR="00A9253A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i </w:t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podpis)</w:t>
      </w:r>
    </w:p>
    <w:sectPr w:rsidR="00312755" w:rsidRPr="00F04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336"/>
    <w:multiLevelType w:val="multilevel"/>
    <w:tmpl w:val="FDB25A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D59EE"/>
    <w:multiLevelType w:val="multilevel"/>
    <w:tmpl w:val="96803F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57F20"/>
    <w:multiLevelType w:val="multilevel"/>
    <w:tmpl w:val="9512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EB59CA"/>
    <w:multiLevelType w:val="multilevel"/>
    <w:tmpl w:val="B2C0EB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628FB"/>
    <w:multiLevelType w:val="multilevel"/>
    <w:tmpl w:val="AFC251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1A0F26"/>
    <w:multiLevelType w:val="multilevel"/>
    <w:tmpl w:val="9094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FC57DD"/>
    <w:multiLevelType w:val="multilevel"/>
    <w:tmpl w:val="1F100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D67563"/>
    <w:multiLevelType w:val="multilevel"/>
    <w:tmpl w:val="6298F7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01CE6"/>
    <w:multiLevelType w:val="multilevel"/>
    <w:tmpl w:val="A9EA1F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5D1B5D"/>
    <w:multiLevelType w:val="multilevel"/>
    <w:tmpl w:val="F4AE4D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BE55F5"/>
    <w:multiLevelType w:val="multilevel"/>
    <w:tmpl w:val="A9606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7E24F0"/>
    <w:multiLevelType w:val="multilevel"/>
    <w:tmpl w:val="93EA22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F70EFC"/>
    <w:multiLevelType w:val="multilevel"/>
    <w:tmpl w:val="11A2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E67214"/>
    <w:multiLevelType w:val="multilevel"/>
    <w:tmpl w:val="8D5EE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CA291B"/>
    <w:multiLevelType w:val="multilevel"/>
    <w:tmpl w:val="5802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55162E"/>
    <w:multiLevelType w:val="multilevel"/>
    <w:tmpl w:val="0E1A54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87FBD"/>
    <w:multiLevelType w:val="multilevel"/>
    <w:tmpl w:val="B9A445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BF1386"/>
    <w:multiLevelType w:val="multilevel"/>
    <w:tmpl w:val="41024F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83430B"/>
    <w:multiLevelType w:val="multilevel"/>
    <w:tmpl w:val="9B56D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406C40"/>
    <w:multiLevelType w:val="multilevel"/>
    <w:tmpl w:val="2BC0D9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7B43D0"/>
    <w:multiLevelType w:val="multilevel"/>
    <w:tmpl w:val="9D96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2305922">
    <w:abstractNumId w:val="10"/>
  </w:num>
  <w:num w:numId="2" w16cid:durableId="1346129143">
    <w:abstractNumId w:val="3"/>
  </w:num>
  <w:num w:numId="3" w16cid:durableId="1471367063">
    <w:abstractNumId w:val="16"/>
  </w:num>
  <w:num w:numId="4" w16cid:durableId="1296109167">
    <w:abstractNumId w:val="7"/>
  </w:num>
  <w:num w:numId="5" w16cid:durableId="1979601958">
    <w:abstractNumId w:val="18"/>
  </w:num>
  <w:num w:numId="6" w16cid:durableId="1526558629">
    <w:abstractNumId w:val="0"/>
  </w:num>
  <w:num w:numId="7" w16cid:durableId="342896914">
    <w:abstractNumId w:val="15"/>
  </w:num>
  <w:num w:numId="8" w16cid:durableId="1362436724">
    <w:abstractNumId w:val="8"/>
  </w:num>
  <w:num w:numId="9" w16cid:durableId="2090425712">
    <w:abstractNumId w:val="6"/>
  </w:num>
  <w:num w:numId="10" w16cid:durableId="1577517932">
    <w:abstractNumId w:val="13"/>
  </w:num>
  <w:num w:numId="11" w16cid:durableId="340163907">
    <w:abstractNumId w:val="19"/>
  </w:num>
  <w:num w:numId="12" w16cid:durableId="590428415">
    <w:abstractNumId w:val="11"/>
  </w:num>
  <w:num w:numId="13" w16cid:durableId="853424863">
    <w:abstractNumId w:val="12"/>
  </w:num>
  <w:num w:numId="14" w16cid:durableId="1881239833">
    <w:abstractNumId w:val="5"/>
  </w:num>
  <w:num w:numId="15" w16cid:durableId="999970356">
    <w:abstractNumId w:val="2"/>
  </w:num>
  <w:num w:numId="16" w16cid:durableId="1468625081">
    <w:abstractNumId w:val="14"/>
  </w:num>
  <w:num w:numId="17" w16cid:durableId="1995985532">
    <w:abstractNumId w:val="20"/>
  </w:num>
  <w:num w:numId="18" w16cid:durableId="819345403">
    <w:abstractNumId w:val="4"/>
  </w:num>
  <w:num w:numId="19" w16cid:durableId="869492803">
    <w:abstractNumId w:val="17"/>
  </w:num>
  <w:num w:numId="20" w16cid:durableId="2004090944">
    <w:abstractNumId w:val="1"/>
  </w:num>
  <w:num w:numId="21" w16cid:durableId="18375021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64"/>
    <w:rsid w:val="00190177"/>
    <w:rsid w:val="00312755"/>
    <w:rsid w:val="00342ABE"/>
    <w:rsid w:val="003542A3"/>
    <w:rsid w:val="00627CC4"/>
    <w:rsid w:val="0067602C"/>
    <w:rsid w:val="006948EF"/>
    <w:rsid w:val="007904C8"/>
    <w:rsid w:val="009D47E8"/>
    <w:rsid w:val="00A205D9"/>
    <w:rsid w:val="00A9253A"/>
    <w:rsid w:val="00AF7392"/>
    <w:rsid w:val="00B47F2F"/>
    <w:rsid w:val="00C225FF"/>
    <w:rsid w:val="00EF7D34"/>
    <w:rsid w:val="00F04B64"/>
    <w:rsid w:val="0B74DD56"/>
    <w:rsid w:val="11F85EA3"/>
    <w:rsid w:val="269D3161"/>
    <w:rsid w:val="3C0AA674"/>
    <w:rsid w:val="3E8BF5B4"/>
    <w:rsid w:val="41BBDEB2"/>
    <w:rsid w:val="436AA950"/>
    <w:rsid w:val="49F1238A"/>
    <w:rsid w:val="53EC48EE"/>
    <w:rsid w:val="59AD1AED"/>
    <w:rsid w:val="5A98C1D2"/>
    <w:rsid w:val="6D44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DB34C"/>
  <w15:chartTrackingRefBased/>
  <w15:docId w15:val="{B6DEF21F-6F39-4959-A387-3DB0B63A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4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4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4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4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4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4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4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4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4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4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4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4B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4B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4B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4B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4B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4B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4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4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4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4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4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4B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4B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4B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4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4B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4B6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AF7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AF7392"/>
  </w:style>
  <w:style w:type="character" w:customStyle="1" w:styleId="eop">
    <w:name w:val="eop"/>
    <w:basedOn w:val="Domylnaczcionkaakapitu"/>
    <w:rsid w:val="00AF7392"/>
  </w:style>
  <w:style w:type="character" w:customStyle="1" w:styleId="superscript">
    <w:name w:val="superscript"/>
    <w:basedOn w:val="Domylnaczcionkaakapitu"/>
    <w:rsid w:val="00AF7392"/>
  </w:style>
  <w:style w:type="paragraph" w:styleId="Poprawka">
    <w:name w:val="Revision"/>
    <w:hidden/>
    <w:uiPriority w:val="99"/>
    <w:semiHidden/>
    <w:rsid w:val="00790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43e415-c86c-4524-87f1-74c93f9b3d93">
      <Terms xmlns="http://schemas.microsoft.com/office/infopath/2007/PartnerControls"/>
    </lcf76f155ced4ddcb4097134ff3c332f>
    <TaxCatchAll xmlns="4af2d634-7e13-47a1-b474-07a1493608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B867840009EB47BC90662641BC4426" ma:contentTypeVersion="16" ma:contentTypeDescription="Utwórz nowy dokument." ma:contentTypeScope="" ma:versionID="a0d66c7de37067a48be0b6c384cfa38b">
  <xsd:schema xmlns:xsd="http://www.w3.org/2001/XMLSchema" xmlns:xs="http://www.w3.org/2001/XMLSchema" xmlns:p="http://schemas.microsoft.com/office/2006/metadata/properties" xmlns:ns2="ef43e415-c86c-4524-87f1-74c93f9b3d93" xmlns:ns3="4af2d634-7e13-47a1-b474-07a14936086e" targetNamespace="http://schemas.microsoft.com/office/2006/metadata/properties" ma:root="true" ma:fieldsID="4e14a77f61200a69ebc2b27a1651c1ad" ns2:_="" ns3:_="">
    <xsd:import namespace="ef43e415-c86c-4524-87f1-74c93f9b3d93"/>
    <xsd:import namespace="4af2d634-7e13-47a1-b474-07a149360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3e415-c86c-4524-87f1-74c93f9b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0891e9fd-1ac7-466f-85f2-cd5e3305d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2d634-7e13-47a1-b474-07a149360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076a348-5f09-43d8-a5ee-3ca1a182241a}" ma:internalName="TaxCatchAll" ma:showField="CatchAllData" ma:web="4af2d634-7e13-47a1-b474-07a149360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D4ABD-D594-44DA-BD6F-D9C835ABBB9C}">
  <ds:schemaRefs>
    <ds:schemaRef ds:uri="http://schemas.microsoft.com/office/2006/metadata/properties"/>
    <ds:schemaRef ds:uri="http://schemas.microsoft.com/office/infopath/2007/PartnerControls"/>
    <ds:schemaRef ds:uri="ef43e415-c86c-4524-87f1-74c93f9b3d93"/>
    <ds:schemaRef ds:uri="4af2d634-7e13-47a1-b474-07a14936086e"/>
  </ds:schemaRefs>
</ds:datastoreItem>
</file>

<file path=customXml/itemProps2.xml><?xml version="1.0" encoding="utf-8"?>
<ds:datastoreItem xmlns:ds="http://schemas.openxmlformats.org/officeDocument/2006/customXml" ds:itemID="{CAB7825F-9F74-4B2F-B841-E5F275982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3e415-c86c-4524-87f1-74c93f9b3d93"/>
    <ds:schemaRef ds:uri="4af2d634-7e13-47a1-b474-07a149360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AF96E6-CC6C-42DC-A4F6-A5A7788C8D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Kłobuchowska</dc:creator>
  <cp:keywords/>
  <dc:description/>
  <cp:lastModifiedBy>Małgorzata Rogala</cp:lastModifiedBy>
  <cp:revision>9</cp:revision>
  <dcterms:created xsi:type="dcterms:W3CDTF">2026-09-02T12:30:00Z</dcterms:created>
  <dcterms:modified xsi:type="dcterms:W3CDTF">2026-11-03T10:03:00Z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0x0101007EB867840009EB47BC90662641BC4426</vt:lpwstr>
  </property>
  <property fmtid="{D5CDD505-2E9C-101B-9397-08002B2CF9AE}" pid="3" name="MediaServiceImageTags">
    <vt:lpwstr/>
  </property>
</Properties>
</file>